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D1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>Приложение №</w:t>
      </w:r>
      <w:r w:rsidR="003D4CCC">
        <w:rPr>
          <w:rFonts w:ascii="Times New Roman" w:hAnsi="Times New Roman" w:cs="Times New Roman"/>
          <w:sz w:val="24"/>
          <w:szCs w:val="24"/>
        </w:rPr>
        <w:t xml:space="preserve">1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к Протоколу заочного заседания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E350A8" w:rsidRPr="00FA099F" w:rsidRDefault="00FA099F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№1 от 2</w:t>
      </w:r>
      <w:r w:rsidRPr="00FA099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.12.202</w:t>
      </w:r>
      <w:r w:rsidRPr="00FA099F">
        <w:rPr>
          <w:rFonts w:ascii="Times New Roman" w:hAnsi="Times New Roman" w:cs="Times New Roman"/>
          <w:sz w:val="24"/>
          <w:szCs w:val="24"/>
        </w:rPr>
        <w:t>1</w:t>
      </w:r>
    </w:p>
    <w:p w:rsid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50A8" w:rsidRDefault="003D4CCC" w:rsidP="00E350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CCC">
        <w:rPr>
          <w:rFonts w:ascii="Times New Roman" w:hAnsi="Times New Roman" w:cs="Times New Roman"/>
          <w:b/>
          <w:sz w:val="28"/>
          <w:szCs w:val="28"/>
        </w:rPr>
        <w:t>Об итогах имущественной кампании по уплате налогов физическими лицами»</w:t>
      </w:r>
    </w:p>
    <w:p w:rsidR="003D4CCC" w:rsidRPr="00875514" w:rsidRDefault="003D4CCC" w:rsidP="008755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514" w:rsidRPr="004D48AD" w:rsidRDefault="00875514" w:rsidP="00875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48AD">
        <w:rPr>
          <w:rFonts w:ascii="Times New Roman" w:hAnsi="Times New Roman" w:cs="Times New Roman"/>
          <w:sz w:val="26"/>
          <w:szCs w:val="26"/>
        </w:rPr>
        <w:t>Срок уплаты имущественны</w:t>
      </w:r>
      <w:r w:rsidR="00BB5485" w:rsidRPr="004D48AD">
        <w:rPr>
          <w:rFonts w:ascii="Times New Roman" w:hAnsi="Times New Roman" w:cs="Times New Roman"/>
          <w:sz w:val="26"/>
          <w:szCs w:val="26"/>
        </w:rPr>
        <w:t>х налогов физических лиц за 2020</w:t>
      </w:r>
      <w:r w:rsidRPr="004D48AD">
        <w:rPr>
          <w:rFonts w:ascii="Times New Roman" w:hAnsi="Times New Roman" w:cs="Times New Roman"/>
          <w:sz w:val="26"/>
          <w:szCs w:val="26"/>
        </w:rPr>
        <w:t xml:space="preserve"> год истек 1 декабря 202</w:t>
      </w:r>
      <w:r w:rsidR="00BB5485" w:rsidRPr="004D48AD">
        <w:rPr>
          <w:rFonts w:ascii="Times New Roman" w:hAnsi="Times New Roman" w:cs="Times New Roman"/>
          <w:sz w:val="26"/>
          <w:szCs w:val="26"/>
        </w:rPr>
        <w:t>1</w:t>
      </w:r>
      <w:r w:rsidRPr="004D48AD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875514" w:rsidRPr="004D48AD" w:rsidRDefault="00875514" w:rsidP="00875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48AD">
        <w:rPr>
          <w:rFonts w:ascii="Times New Roman" w:hAnsi="Times New Roman" w:cs="Times New Roman"/>
          <w:sz w:val="26"/>
          <w:szCs w:val="26"/>
        </w:rPr>
        <w:t xml:space="preserve">Жителям Республики </w:t>
      </w:r>
      <w:r w:rsidR="004B25C1" w:rsidRPr="004D48AD">
        <w:rPr>
          <w:rFonts w:ascii="Times New Roman" w:hAnsi="Times New Roman" w:cs="Times New Roman"/>
          <w:sz w:val="26"/>
          <w:szCs w:val="26"/>
        </w:rPr>
        <w:t>Карелия было начислено 1 млрд. 86</w:t>
      </w:r>
      <w:r w:rsidRPr="004D48AD">
        <w:rPr>
          <w:rFonts w:ascii="Times New Roman" w:hAnsi="Times New Roman" w:cs="Times New Roman"/>
          <w:sz w:val="26"/>
          <w:szCs w:val="26"/>
        </w:rPr>
        <w:t xml:space="preserve"> мл</w:t>
      </w:r>
      <w:r w:rsidR="004B25C1" w:rsidRPr="004D48AD">
        <w:rPr>
          <w:rFonts w:ascii="Times New Roman" w:hAnsi="Times New Roman" w:cs="Times New Roman"/>
          <w:sz w:val="26"/>
          <w:szCs w:val="26"/>
        </w:rPr>
        <w:t>н. рублей имущественных налогов.</w:t>
      </w:r>
      <w:r w:rsidRPr="004D48AD">
        <w:rPr>
          <w:rFonts w:ascii="Times New Roman" w:hAnsi="Times New Roman" w:cs="Times New Roman"/>
          <w:sz w:val="26"/>
          <w:szCs w:val="26"/>
        </w:rPr>
        <w:t xml:space="preserve"> При этом наиболее существенную долю с</w:t>
      </w:r>
      <w:r w:rsidR="004B25C1" w:rsidRPr="004D48AD">
        <w:rPr>
          <w:rFonts w:ascii="Times New Roman" w:hAnsi="Times New Roman" w:cs="Times New Roman"/>
          <w:sz w:val="26"/>
          <w:szCs w:val="26"/>
        </w:rPr>
        <w:t>оставляет транспортный налог (71</w:t>
      </w:r>
      <w:r w:rsidRPr="004D48AD">
        <w:rPr>
          <w:rFonts w:ascii="Times New Roman" w:hAnsi="Times New Roman" w:cs="Times New Roman"/>
          <w:sz w:val="26"/>
          <w:szCs w:val="26"/>
        </w:rPr>
        <w:t>%), который поступает в республиканский бюджет. На долю налога на имущес</w:t>
      </w:r>
      <w:r w:rsidR="004B25C1" w:rsidRPr="004D48AD">
        <w:rPr>
          <w:rFonts w:ascii="Times New Roman" w:hAnsi="Times New Roman" w:cs="Times New Roman"/>
          <w:sz w:val="26"/>
          <w:szCs w:val="26"/>
        </w:rPr>
        <w:t>тво физических лиц приходится 21</w:t>
      </w:r>
      <w:r w:rsidRPr="004D48AD">
        <w:rPr>
          <w:rFonts w:ascii="Times New Roman" w:hAnsi="Times New Roman" w:cs="Times New Roman"/>
          <w:sz w:val="26"/>
          <w:szCs w:val="26"/>
        </w:rPr>
        <w:t>% начисленной суммы, и, соответственно земельный налог составляет 8%. Эти налоги идут непосредственно в бюджеты муниципальных образований.</w:t>
      </w:r>
    </w:p>
    <w:p w:rsidR="00875514" w:rsidRPr="004D48AD" w:rsidRDefault="00875514" w:rsidP="00875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48AD">
        <w:rPr>
          <w:rFonts w:ascii="Times New Roman" w:hAnsi="Times New Roman" w:cs="Times New Roman"/>
          <w:sz w:val="26"/>
          <w:szCs w:val="26"/>
        </w:rPr>
        <w:t>Всего по ит</w:t>
      </w:r>
      <w:r w:rsidR="000475E0" w:rsidRPr="004D48AD">
        <w:rPr>
          <w:rFonts w:ascii="Times New Roman" w:hAnsi="Times New Roman" w:cs="Times New Roman"/>
          <w:sz w:val="26"/>
          <w:szCs w:val="26"/>
        </w:rPr>
        <w:t>огам имущественной кампании 2021</w:t>
      </w:r>
      <w:r w:rsidRPr="004D48AD">
        <w:rPr>
          <w:rFonts w:ascii="Times New Roman" w:hAnsi="Times New Roman" w:cs="Times New Roman"/>
          <w:sz w:val="26"/>
          <w:szCs w:val="26"/>
        </w:rPr>
        <w:t xml:space="preserve"> года в территориальный бюджет Республики Карелия поступило около </w:t>
      </w:r>
      <w:r w:rsidR="004B25C1" w:rsidRPr="004D48AD">
        <w:rPr>
          <w:rFonts w:ascii="Times New Roman" w:hAnsi="Times New Roman" w:cs="Times New Roman"/>
          <w:sz w:val="26"/>
          <w:szCs w:val="26"/>
        </w:rPr>
        <w:t>806</w:t>
      </w:r>
      <w:r w:rsidR="00BD3BA9" w:rsidRPr="004D48AD">
        <w:rPr>
          <w:rFonts w:ascii="Times New Roman" w:hAnsi="Times New Roman" w:cs="Times New Roman"/>
          <w:sz w:val="26"/>
          <w:szCs w:val="26"/>
        </w:rPr>
        <w:t xml:space="preserve"> </w:t>
      </w:r>
      <w:r w:rsidRPr="004D48AD">
        <w:rPr>
          <w:rFonts w:ascii="Times New Roman" w:hAnsi="Times New Roman" w:cs="Times New Roman"/>
          <w:sz w:val="26"/>
          <w:szCs w:val="26"/>
        </w:rPr>
        <w:t xml:space="preserve">миллионов рублей имущественных налогов физических лиц.  При этом  в целом (с  учетом проведения  мероприятий по взысканию задолженности по имущественным налогам за предыдущие периоды) в республике отмечается рост (по сравнению с прошлым годом) поступлений по «личным» налогам граждан в бюджет: так, на текущий момент поступления по данным видам налогов составили более </w:t>
      </w:r>
      <w:r w:rsidR="004B25C1" w:rsidRPr="004D48AD">
        <w:rPr>
          <w:rFonts w:ascii="Times New Roman" w:hAnsi="Times New Roman" w:cs="Times New Roman"/>
          <w:sz w:val="26"/>
          <w:szCs w:val="26"/>
        </w:rPr>
        <w:t>970</w:t>
      </w:r>
      <w:r w:rsidRPr="004D48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D48AD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Pr="004D48AD">
        <w:rPr>
          <w:rFonts w:ascii="Times New Roman" w:hAnsi="Times New Roman" w:cs="Times New Roman"/>
          <w:sz w:val="26"/>
          <w:szCs w:val="26"/>
        </w:rPr>
        <w:t xml:space="preserve"> рублей. </w:t>
      </w:r>
    </w:p>
    <w:p w:rsidR="00875514" w:rsidRPr="004D48AD" w:rsidRDefault="00875514" w:rsidP="00105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48AD">
        <w:rPr>
          <w:rFonts w:ascii="Times New Roman" w:hAnsi="Times New Roman" w:cs="Times New Roman"/>
          <w:sz w:val="26"/>
          <w:szCs w:val="26"/>
        </w:rPr>
        <w:t xml:space="preserve">Во избежание неприятных последствий налоговые органы рекомендуют  добровольно и в кратчайшие сроки погасить имеющуюся задолженность. С этой целью </w:t>
      </w:r>
      <w:r w:rsidR="00084550" w:rsidRPr="004D48AD">
        <w:rPr>
          <w:rFonts w:ascii="Times New Roman" w:hAnsi="Times New Roman" w:cs="Times New Roman"/>
          <w:sz w:val="26"/>
          <w:szCs w:val="26"/>
        </w:rPr>
        <w:t>традиционно проводится акция</w:t>
      </w:r>
      <w:r w:rsidRPr="004D48AD">
        <w:rPr>
          <w:rFonts w:ascii="Times New Roman" w:hAnsi="Times New Roman" w:cs="Times New Roman"/>
          <w:sz w:val="26"/>
          <w:szCs w:val="26"/>
        </w:rPr>
        <w:t xml:space="preserve"> «В Новый год без налоговых долгов», в рамках которой </w:t>
      </w:r>
      <w:r w:rsidR="00084550" w:rsidRPr="004D48AD">
        <w:rPr>
          <w:rFonts w:ascii="Times New Roman" w:hAnsi="Times New Roman" w:cs="Times New Roman"/>
          <w:sz w:val="26"/>
          <w:szCs w:val="26"/>
        </w:rPr>
        <w:t xml:space="preserve">работают </w:t>
      </w:r>
      <w:r w:rsidR="00BB5485" w:rsidRPr="004D48AD">
        <w:rPr>
          <w:rFonts w:ascii="Times New Roman" w:hAnsi="Times New Roman" w:cs="Times New Roman"/>
          <w:sz w:val="26"/>
          <w:szCs w:val="26"/>
        </w:rPr>
        <w:t>мобильные офисы</w:t>
      </w:r>
      <w:r w:rsidR="00084550" w:rsidRPr="004D48AD">
        <w:rPr>
          <w:rFonts w:ascii="Times New Roman" w:hAnsi="Times New Roman" w:cs="Times New Roman"/>
          <w:sz w:val="26"/>
          <w:szCs w:val="26"/>
        </w:rPr>
        <w:t xml:space="preserve"> в торговых центрах республики. В этом году такие выездные мероприятия проводились как до наступления срока уплаты имущественных налогов, так и после.</w:t>
      </w:r>
      <w:r w:rsidRPr="004D48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514" w:rsidRPr="004D48AD" w:rsidRDefault="00105F31" w:rsidP="00105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48AD">
        <w:rPr>
          <w:rFonts w:ascii="Times New Roman" w:hAnsi="Times New Roman" w:cs="Times New Roman"/>
          <w:sz w:val="26"/>
          <w:szCs w:val="26"/>
        </w:rPr>
        <w:t>Погасить задолженность</w:t>
      </w:r>
      <w:r w:rsidR="00875514" w:rsidRPr="004D48AD">
        <w:rPr>
          <w:rFonts w:ascii="Times New Roman" w:hAnsi="Times New Roman" w:cs="Times New Roman"/>
          <w:sz w:val="26"/>
          <w:szCs w:val="26"/>
        </w:rPr>
        <w:t xml:space="preserve"> можно с помощью сервиса на сайте ФНС России «Заплати налоги» или «Лично</w:t>
      </w:r>
      <w:r w:rsidRPr="004D48AD">
        <w:rPr>
          <w:rFonts w:ascii="Times New Roman" w:hAnsi="Times New Roman" w:cs="Times New Roman"/>
          <w:sz w:val="26"/>
          <w:szCs w:val="26"/>
        </w:rPr>
        <w:t>го</w:t>
      </w:r>
      <w:r w:rsidR="00875514" w:rsidRPr="004D48AD">
        <w:rPr>
          <w:rFonts w:ascii="Times New Roman" w:hAnsi="Times New Roman" w:cs="Times New Roman"/>
          <w:sz w:val="26"/>
          <w:szCs w:val="26"/>
        </w:rPr>
        <w:t xml:space="preserve"> кабинет</w:t>
      </w:r>
      <w:r w:rsidRPr="004D48AD">
        <w:rPr>
          <w:rFonts w:ascii="Times New Roman" w:hAnsi="Times New Roman" w:cs="Times New Roman"/>
          <w:sz w:val="26"/>
          <w:szCs w:val="26"/>
        </w:rPr>
        <w:t>а</w:t>
      </w:r>
      <w:r w:rsidR="00875514" w:rsidRPr="004D48AD">
        <w:rPr>
          <w:rFonts w:ascii="Times New Roman" w:hAnsi="Times New Roman" w:cs="Times New Roman"/>
          <w:sz w:val="26"/>
          <w:szCs w:val="26"/>
        </w:rPr>
        <w:t xml:space="preserve"> налогоплательщика». Оплатить налоги также можно:</w:t>
      </w:r>
    </w:p>
    <w:p w:rsidR="00875514" w:rsidRPr="004D48AD" w:rsidRDefault="00875514" w:rsidP="008755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8AD">
        <w:rPr>
          <w:rFonts w:ascii="Times New Roman" w:hAnsi="Times New Roman" w:cs="Times New Roman"/>
          <w:sz w:val="26"/>
          <w:szCs w:val="26"/>
        </w:rPr>
        <w:t xml:space="preserve">- в банке или через банкомат  по полученному уведомлению, содержащему сведения для оплаты сумм налогов (QR- или </w:t>
      </w:r>
      <w:proofErr w:type="spellStart"/>
      <w:r w:rsidRPr="004D48AD">
        <w:rPr>
          <w:rFonts w:ascii="Times New Roman" w:hAnsi="Times New Roman" w:cs="Times New Roman"/>
          <w:sz w:val="26"/>
          <w:szCs w:val="26"/>
        </w:rPr>
        <w:t>штрихкод</w:t>
      </w:r>
      <w:proofErr w:type="spellEnd"/>
      <w:r w:rsidRPr="004D48AD">
        <w:rPr>
          <w:rFonts w:ascii="Times New Roman" w:hAnsi="Times New Roman" w:cs="Times New Roman"/>
          <w:sz w:val="26"/>
          <w:szCs w:val="26"/>
        </w:rPr>
        <w:t>), УИН (уникальный идентификатор начислений), банковские реквизиты);</w:t>
      </w:r>
    </w:p>
    <w:p w:rsidR="00875514" w:rsidRPr="004D48AD" w:rsidRDefault="00875514" w:rsidP="008755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8AD">
        <w:rPr>
          <w:rFonts w:ascii="Times New Roman" w:hAnsi="Times New Roman" w:cs="Times New Roman"/>
          <w:sz w:val="26"/>
          <w:szCs w:val="26"/>
        </w:rPr>
        <w:t>-</w:t>
      </w:r>
      <w:r w:rsidR="00105F31" w:rsidRPr="004D48AD">
        <w:rPr>
          <w:rFonts w:ascii="Times New Roman" w:hAnsi="Times New Roman" w:cs="Times New Roman"/>
          <w:sz w:val="26"/>
          <w:szCs w:val="26"/>
        </w:rPr>
        <w:t xml:space="preserve"> </w:t>
      </w:r>
      <w:r w:rsidRPr="004D48AD">
        <w:rPr>
          <w:rFonts w:ascii="Times New Roman" w:hAnsi="Times New Roman" w:cs="Times New Roman"/>
          <w:sz w:val="26"/>
          <w:szCs w:val="26"/>
        </w:rPr>
        <w:t xml:space="preserve">с помощью </w:t>
      </w:r>
      <w:r w:rsidR="002450E9" w:rsidRPr="004D48AD">
        <w:rPr>
          <w:rFonts w:ascii="Times New Roman" w:hAnsi="Times New Roman" w:cs="Times New Roman"/>
          <w:sz w:val="26"/>
          <w:szCs w:val="26"/>
        </w:rPr>
        <w:t>е</w:t>
      </w:r>
      <w:r w:rsidRPr="004D48AD">
        <w:rPr>
          <w:rFonts w:ascii="Times New Roman" w:hAnsi="Times New Roman" w:cs="Times New Roman"/>
          <w:sz w:val="26"/>
          <w:szCs w:val="26"/>
        </w:rPr>
        <w:t>диного налогового плат</w:t>
      </w:r>
      <w:r w:rsidR="00C57B30" w:rsidRPr="004D48AD">
        <w:rPr>
          <w:rFonts w:ascii="Times New Roman" w:hAnsi="Times New Roman" w:cs="Times New Roman"/>
          <w:sz w:val="26"/>
          <w:szCs w:val="26"/>
        </w:rPr>
        <w:t>ежа;</w:t>
      </w:r>
    </w:p>
    <w:p w:rsidR="00C57B30" w:rsidRPr="004D48AD" w:rsidRDefault="00C57B30" w:rsidP="008755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48AD">
        <w:rPr>
          <w:rFonts w:ascii="Times New Roman" w:hAnsi="Times New Roman" w:cs="Times New Roman"/>
          <w:sz w:val="26"/>
          <w:szCs w:val="26"/>
        </w:rPr>
        <w:t>- на портале государственных услуг.</w:t>
      </w:r>
    </w:p>
    <w:p w:rsidR="002477FF" w:rsidRPr="004D48AD" w:rsidRDefault="00F64723" w:rsidP="007D3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48AD">
        <w:rPr>
          <w:rFonts w:ascii="Times New Roman" w:hAnsi="Times New Roman" w:cs="Times New Roman"/>
          <w:sz w:val="26"/>
          <w:szCs w:val="26"/>
        </w:rPr>
        <w:t>Также в</w:t>
      </w:r>
      <w:r w:rsidR="002477FF" w:rsidRPr="004D48AD">
        <w:rPr>
          <w:rFonts w:ascii="Times New Roman" w:hAnsi="Times New Roman" w:cs="Times New Roman"/>
          <w:sz w:val="26"/>
          <w:szCs w:val="26"/>
        </w:rPr>
        <w:t xml:space="preserve"> сервисе «</w:t>
      </w:r>
      <w:hyperlink r:id="rId6" w:history="1">
        <w:r w:rsidR="002477FF" w:rsidRPr="004D48AD">
          <w:rPr>
            <w:rStyle w:val="a6"/>
            <w:rFonts w:ascii="Times New Roman" w:hAnsi="Times New Roman" w:cs="Times New Roman"/>
            <w:sz w:val="26"/>
            <w:szCs w:val="26"/>
          </w:rPr>
          <w:t>Личный кабинет налогоплательщика для физических лиц</w:t>
        </w:r>
      </w:hyperlink>
      <w:r w:rsidR="002477FF" w:rsidRPr="004D48AD">
        <w:rPr>
          <w:rFonts w:ascii="Times New Roman" w:hAnsi="Times New Roman" w:cs="Times New Roman"/>
          <w:sz w:val="26"/>
          <w:szCs w:val="26"/>
        </w:rPr>
        <w:t xml:space="preserve">», размещенном на </w:t>
      </w:r>
      <w:hyperlink r:id="rId7" w:history="1">
        <w:r w:rsidR="002477FF" w:rsidRPr="004D48AD">
          <w:rPr>
            <w:rStyle w:val="a6"/>
            <w:rFonts w:ascii="Times New Roman" w:hAnsi="Times New Roman" w:cs="Times New Roman"/>
            <w:sz w:val="26"/>
            <w:szCs w:val="26"/>
          </w:rPr>
          <w:t>сайте</w:t>
        </w:r>
      </w:hyperlink>
      <w:r w:rsidR="002477FF" w:rsidRPr="004D48AD">
        <w:rPr>
          <w:rFonts w:ascii="Times New Roman" w:hAnsi="Times New Roman" w:cs="Times New Roman"/>
          <w:sz w:val="26"/>
          <w:szCs w:val="26"/>
        </w:rPr>
        <w:t xml:space="preserve">, появилась новая функция, позволяющая  родителям получить доступ к информации из </w:t>
      </w:r>
      <w:hyperlink r:id="rId8" w:history="1">
        <w:r w:rsidR="002477FF" w:rsidRPr="004D48AD">
          <w:rPr>
            <w:rStyle w:val="a6"/>
            <w:rFonts w:ascii="Times New Roman" w:hAnsi="Times New Roman" w:cs="Times New Roman"/>
            <w:sz w:val="26"/>
            <w:szCs w:val="26"/>
          </w:rPr>
          <w:t>Личного кабинета</w:t>
        </w:r>
      </w:hyperlink>
      <w:r w:rsidR="002477FF" w:rsidRPr="004D48AD">
        <w:rPr>
          <w:rFonts w:ascii="Times New Roman" w:hAnsi="Times New Roman" w:cs="Times New Roman"/>
          <w:sz w:val="26"/>
          <w:szCs w:val="26"/>
        </w:rPr>
        <w:t xml:space="preserve"> своего  несовершеннолетнего ребенка. При этом пользователями </w:t>
      </w:r>
      <w:hyperlink r:id="rId9" w:history="1">
        <w:r w:rsidR="002477FF" w:rsidRPr="004D48AD">
          <w:rPr>
            <w:rStyle w:val="a6"/>
            <w:rFonts w:ascii="Times New Roman" w:hAnsi="Times New Roman" w:cs="Times New Roman"/>
            <w:sz w:val="26"/>
            <w:szCs w:val="26"/>
          </w:rPr>
          <w:t>Личного кабинета</w:t>
        </w:r>
      </w:hyperlink>
      <w:r w:rsidR="002477FF" w:rsidRPr="004D48AD">
        <w:rPr>
          <w:rFonts w:ascii="Times New Roman" w:hAnsi="Times New Roman" w:cs="Times New Roman"/>
          <w:sz w:val="26"/>
          <w:szCs w:val="26"/>
        </w:rPr>
        <w:t xml:space="preserve"> должны быть и родители, и их дети.</w:t>
      </w:r>
    </w:p>
    <w:p w:rsidR="002477FF" w:rsidRPr="004D48AD" w:rsidRDefault="002477FF" w:rsidP="00F64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48AD">
        <w:rPr>
          <w:rFonts w:ascii="Times New Roman" w:hAnsi="Times New Roman" w:cs="Times New Roman"/>
          <w:sz w:val="26"/>
          <w:szCs w:val="26"/>
        </w:rPr>
        <w:t xml:space="preserve">Чтобы воспользоваться новым функционалом сервиса, родителю необходимо в разделе «Профиль», вкладка «Семейный доступ», отправить запрос на добавление несовершеннолетнего ребенка в свой </w:t>
      </w:r>
      <w:hyperlink r:id="rId10" w:history="1">
        <w:r w:rsidRPr="004D48AD">
          <w:rPr>
            <w:rStyle w:val="a6"/>
            <w:rFonts w:ascii="Times New Roman" w:hAnsi="Times New Roman" w:cs="Times New Roman"/>
            <w:sz w:val="26"/>
            <w:szCs w:val="26"/>
          </w:rPr>
          <w:t>Личный кабинет</w:t>
        </w:r>
      </w:hyperlink>
      <w:r w:rsidRPr="004D48AD">
        <w:rPr>
          <w:rFonts w:ascii="Times New Roman" w:hAnsi="Times New Roman" w:cs="Times New Roman"/>
          <w:sz w:val="26"/>
          <w:szCs w:val="26"/>
        </w:rPr>
        <w:t xml:space="preserve">, указав ИНН ребенка. Добавление осуществляется после подтверждения такого запроса в </w:t>
      </w:r>
      <w:hyperlink r:id="rId11" w:history="1">
        <w:r w:rsidRPr="004D48AD">
          <w:rPr>
            <w:rStyle w:val="a6"/>
            <w:rFonts w:ascii="Times New Roman" w:hAnsi="Times New Roman" w:cs="Times New Roman"/>
            <w:sz w:val="26"/>
            <w:szCs w:val="26"/>
          </w:rPr>
          <w:t>Личном кабинете</w:t>
        </w:r>
      </w:hyperlink>
      <w:r w:rsidRPr="004D48AD">
        <w:rPr>
          <w:rFonts w:ascii="Times New Roman" w:hAnsi="Times New Roman" w:cs="Times New Roman"/>
          <w:sz w:val="26"/>
          <w:szCs w:val="26"/>
        </w:rPr>
        <w:t xml:space="preserve"> ребенка.</w:t>
      </w:r>
    </w:p>
    <w:p w:rsidR="002477FF" w:rsidRPr="004D48AD" w:rsidRDefault="002477FF" w:rsidP="00F64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48AD">
        <w:rPr>
          <w:rFonts w:ascii="Times New Roman" w:hAnsi="Times New Roman" w:cs="Times New Roman"/>
          <w:sz w:val="26"/>
          <w:szCs w:val="26"/>
        </w:rPr>
        <w:lastRenderedPageBreak/>
        <w:t xml:space="preserve">Новая функция позволит родителю в разделе «Налоги» своего </w:t>
      </w:r>
      <w:hyperlink r:id="rId12" w:history="1">
        <w:r w:rsidRPr="004D48AD">
          <w:rPr>
            <w:rStyle w:val="a6"/>
            <w:rFonts w:ascii="Times New Roman" w:hAnsi="Times New Roman" w:cs="Times New Roman"/>
            <w:sz w:val="26"/>
            <w:szCs w:val="26"/>
          </w:rPr>
          <w:t>Личного кабинета</w:t>
        </w:r>
      </w:hyperlink>
      <w:r w:rsidRPr="004D48AD">
        <w:rPr>
          <w:rFonts w:ascii="Times New Roman" w:hAnsi="Times New Roman" w:cs="Times New Roman"/>
          <w:sz w:val="26"/>
          <w:szCs w:val="26"/>
        </w:rPr>
        <w:t xml:space="preserve"> осуществлять оплату как текущих налоговых платежей за своего ребенка, так и в случае наличия задолженности по оплате налогов, произвести их оплату.</w:t>
      </w:r>
    </w:p>
    <w:p w:rsidR="00105F31" w:rsidRPr="004D48AD" w:rsidRDefault="002477FF" w:rsidP="00F64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48AD">
        <w:rPr>
          <w:rFonts w:ascii="Times New Roman" w:hAnsi="Times New Roman" w:cs="Times New Roman"/>
          <w:sz w:val="26"/>
          <w:szCs w:val="26"/>
        </w:rPr>
        <w:t xml:space="preserve">Для получения доступа к </w:t>
      </w:r>
      <w:hyperlink r:id="rId13" w:history="1">
        <w:r w:rsidRPr="004D48AD">
          <w:rPr>
            <w:rStyle w:val="a6"/>
            <w:rFonts w:ascii="Times New Roman" w:hAnsi="Times New Roman" w:cs="Times New Roman"/>
            <w:sz w:val="26"/>
            <w:szCs w:val="26"/>
          </w:rPr>
          <w:t>Личному кабинету</w:t>
        </w:r>
      </w:hyperlink>
      <w:r w:rsidRPr="004D48AD">
        <w:rPr>
          <w:rFonts w:ascii="Times New Roman" w:hAnsi="Times New Roman" w:cs="Times New Roman"/>
          <w:sz w:val="26"/>
          <w:szCs w:val="26"/>
        </w:rPr>
        <w:t xml:space="preserve"> несовершеннолетнего ребенка, родителю необходимо от имени ребенка подать заявление, обратившись в любую инспекцию ФНС России или в Многофункциональный центр (МФЦ), при себе необходимо иметь паспорт и свидетельство о рождении ребенка.</w:t>
      </w:r>
      <w:bookmarkStart w:id="0" w:name="_GoBack"/>
      <w:bookmarkEnd w:id="0"/>
    </w:p>
    <w:sectPr w:rsidR="00105F31" w:rsidRPr="004D4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14C36"/>
    <w:multiLevelType w:val="hybridMultilevel"/>
    <w:tmpl w:val="8220A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87DC6"/>
    <w:multiLevelType w:val="hybridMultilevel"/>
    <w:tmpl w:val="0FDCB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A8"/>
    <w:rsid w:val="000464B0"/>
    <w:rsid w:val="000475E0"/>
    <w:rsid w:val="00084550"/>
    <w:rsid w:val="000B4092"/>
    <w:rsid w:val="00105F31"/>
    <w:rsid w:val="002450E9"/>
    <w:rsid w:val="002477FF"/>
    <w:rsid w:val="00261BC2"/>
    <w:rsid w:val="003D4CCC"/>
    <w:rsid w:val="004B25C1"/>
    <w:rsid w:val="004D48AD"/>
    <w:rsid w:val="00562384"/>
    <w:rsid w:val="007D3212"/>
    <w:rsid w:val="007F1EDC"/>
    <w:rsid w:val="00875514"/>
    <w:rsid w:val="008A4634"/>
    <w:rsid w:val="0097799B"/>
    <w:rsid w:val="00BB5485"/>
    <w:rsid w:val="00BD3BA9"/>
    <w:rsid w:val="00C57B30"/>
    <w:rsid w:val="00DE5021"/>
    <w:rsid w:val="00E30AFE"/>
    <w:rsid w:val="00E350A8"/>
    <w:rsid w:val="00F64723"/>
    <w:rsid w:val="00F937D1"/>
    <w:rsid w:val="00FA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F31"/>
    <w:pPr>
      <w:spacing w:after="0" w:line="240" w:lineRule="auto"/>
      <w:ind w:left="720"/>
      <w:contextualSpacing/>
    </w:pPr>
    <w:rPr>
      <w:rFonts w:ascii="Calibri" w:eastAsia="Calibri" w:hAnsi="Calibri" w:cs="Times New Roman"/>
      <w:kern w:val="2"/>
      <w:lang w:val="en-US"/>
    </w:rPr>
  </w:style>
  <w:style w:type="paragraph" w:customStyle="1" w:styleId="a4">
    <w:name w:val="проба"/>
    <w:basedOn w:val="a5"/>
    <w:rsid w:val="002477FF"/>
    <w:pPr>
      <w:spacing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Hyperlink"/>
    <w:uiPriority w:val="99"/>
    <w:rsid w:val="002477FF"/>
    <w:rPr>
      <w:color w:val="0000FF"/>
      <w:u w:val="single"/>
    </w:rPr>
  </w:style>
  <w:style w:type="paragraph" w:styleId="a5">
    <w:name w:val="Body Text"/>
    <w:basedOn w:val="a"/>
    <w:link w:val="a7"/>
    <w:uiPriority w:val="99"/>
    <w:semiHidden/>
    <w:unhideWhenUsed/>
    <w:rsid w:val="002477F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2477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F31"/>
    <w:pPr>
      <w:spacing w:after="0" w:line="240" w:lineRule="auto"/>
      <w:ind w:left="720"/>
      <w:contextualSpacing/>
    </w:pPr>
    <w:rPr>
      <w:rFonts w:ascii="Calibri" w:eastAsia="Calibri" w:hAnsi="Calibri" w:cs="Times New Roman"/>
      <w:kern w:val="2"/>
      <w:lang w:val="en-US"/>
    </w:rPr>
  </w:style>
  <w:style w:type="paragraph" w:customStyle="1" w:styleId="a4">
    <w:name w:val="проба"/>
    <w:basedOn w:val="a5"/>
    <w:rsid w:val="002477FF"/>
    <w:pPr>
      <w:spacing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Hyperlink"/>
    <w:uiPriority w:val="99"/>
    <w:rsid w:val="002477FF"/>
    <w:rPr>
      <w:color w:val="0000FF"/>
      <w:u w:val="single"/>
    </w:rPr>
  </w:style>
  <w:style w:type="paragraph" w:styleId="a5">
    <w:name w:val="Body Text"/>
    <w:basedOn w:val="a"/>
    <w:link w:val="a7"/>
    <w:uiPriority w:val="99"/>
    <w:semiHidden/>
    <w:unhideWhenUsed/>
    <w:rsid w:val="002477F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247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fl2.nalog.ru/lkfl/login" TargetMode="External"/><Relationship Id="rId13" Type="http://schemas.openxmlformats.org/officeDocument/2006/relationships/hyperlink" Target="https://lkfl2.nalog.ru/lkfl/logi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nalog.gov.ru/rn77/" TargetMode="External"/><Relationship Id="rId12" Type="http://schemas.openxmlformats.org/officeDocument/2006/relationships/hyperlink" Target="https://lkfl2.nalog.ru/lkfl/log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kfl2.nalog.ru/lkfl/login" TargetMode="External"/><Relationship Id="rId11" Type="http://schemas.openxmlformats.org/officeDocument/2006/relationships/hyperlink" Target="https://lkfl2.nalog.ru/lkfl/logi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nalog.gov.ru/rn7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log.gov.ru/rn77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13</cp:revision>
  <dcterms:created xsi:type="dcterms:W3CDTF">2021-12-28T06:55:00Z</dcterms:created>
  <dcterms:modified xsi:type="dcterms:W3CDTF">2021-12-28T11:57:00Z</dcterms:modified>
</cp:coreProperties>
</file>